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2694" w:rsidRPr="003515CA" w:rsidRDefault="004A6A46" w:rsidP="004A6A46">
      <w:pPr>
        <w:jc w:val="center"/>
        <w:rPr>
          <w:color w:val="C00000"/>
          <w:sz w:val="40"/>
          <w:szCs w:val="40"/>
        </w:rPr>
      </w:pPr>
      <w:r w:rsidRPr="003515CA">
        <w:rPr>
          <w:color w:val="C00000"/>
          <w:sz w:val="40"/>
          <w:szCs w:val="40"/>
        </w:rPr>
        <w:t>Le rôle des persona dans votre étude marketing</w:t>
      </w:r>
    </w:p>
    <w:p w:rsidR="004A6A46" w:rsidRDefault="004A6A46" w:rsidP="004A6A46">
      <w:pPr>
        <w:rPr>
          <w:sz w:val="40"/>
          <w:szCs w:val="40"/>
        </w:rPr>
      </w:pPr>
    </w:p>
    <w:p w:rsidR="004A6A46" w:rsidRPr="00E869F2" w:rsidRDefault="004A6A46" w:rsidP="004A6A46">
      <w:pPr>
        <w:rPr>
          <w:rFonts w:ascii="Arial" w:eastAsia="Times New Roman" w:hAnsi="Arial" w:cs="Arial"/>
          <w:color w:val="222222"/>
          <w:shd w:val="clear" w:color="auto" w:fill="FFFFFF"/>
          <w:lang w:eastAsia="fr-FR"/>
        </w:rPr>
      </w:pPr>
      <w:r w:rsidRPr="00E869F2">
        <w:rPr>
          <w:rFonts w:ascii="Arial" w:eastAsia="Times New Roman" w:hAnsi="Arial" w:cs="Arial"/>
          <w:b/>
          <w:bCs/>
          <w:color w:val="222222"/>
          <w:shd w:val="clear" w:color="auto" w:fill="FFFFFF"/>
          <w:lang w:eastAsia="fr-FR"/>
        </w:rPr>
        <w:t>Une persona : qui est-ce ?</w:t>
      </w:r>
      <w:r w:rsidRPr="00E869F2">
        <w:rPr>
          <w:rFonts w:ascii="Arial" w:eastAsia="Times New Roman" w:hAnsi="Arial" w:cs="Arial"/>
          <w:color w:val="212529"/>
          <w:shd w:val="clear" w:color="auto" w:fill="FFFFFF"/>
          <w:lang w:eastAsia="fr-FR"/>
        </w:rPr>
        <w:t xml:space="preserve"> En marketing, c’est </w:t>
      </w:r>
      <w:r w:rsidRPr="004A6A46">
        <w:rPr>
          <w:rFonts w:ascii="Arial" w:eastAsia="Times New Roman" w:hAnsi="Arial" w:cs="Arial"/>
          <w:color w:val="212529"/>
          <w:shd w:val="clear" w:color="auto" w:fill="FFFFFF"/>
          <w:lang w:eastAsia="fr-FR"/>
        </w:rPr>
        <w:t>un</w:t>
      </w:r>
      <w:r w:rsidRPr="00E869F2">
        <w:rPr>
          <w:rFonts w:ascii="Arial" w:eastAsia="Times New Roman" w:hAnsi="Arial" w:cs="Arial"/>
          <w:color w:val="212529"/>
          <w:shd w:val="clear" w:color="auto" w:fill="FFFFFF"/>
          <w:lang w:eastAsia="fr-FR"/>
        </w:rPr>
        <w:t>e</w:t>
      </w:r>
      <w:r w:rsidRPr="004A6A46">
        <w:rPr>
          <w:rFonts w:ascii="Arial" w:eastAsia="Times New Roman" w:hAnsi="Arial" w:cs="Arial"/>
          <w:color w:val="212529"/>
          <w:shd w:val="clear" w:color="auto" w:fill="FFFFFF"/>
          <w:lang w:eastAsia="fr-FR"/>
        </w:rPr>
        <w:t xml:space="preserve"> personnage imaginaire représentant un groupe ou segment cible dans le cadre du développement d’un nouveau produit ou service. </w:t>
      </w:r>
      <w:r w:rsidRPr="004A6A46">
        <w:rPr>
          <w:rFonts w:ascii="Arial" w:eastAsia="Times New Roman" w:hAnsi="Arial" w:cs="Arial"/>
          <w:color w:val="212529"/>
          <w:lang w:eastAsia="fr-FR"/>
        </w:rPr>
        <w:br/>
      </w:r>
    </w:p>
    <w:p w:rsidR="00E869F2" w:rsidRDefault="00E869F2" w:rsidP="004A6A46">
      <w:pPr>
        <w:rPr>
          <w:rFonts w:ascii="Arial" w:eastAsia="Times New Roman" w:hAnsi="Arial" w:cs="Arial"/>
          <w:b/>
          <w:bCs/>
          <w:color w:val="222222"/>
          <w:shd w:val="clear" w:color="auto" w:fill="FFFFFF"/>
          <w:lang w:eastAsia="fr-FR"/>
        </w:rPr>
      </w:pPr>
    </w:p>
    <w:p w:rsidR="004A6A46" w:rsidRPr="00E869F2" w:rsidRDefault="00E869F2" w:rsidP="004A6A46">
      <w:pPr>
        <w:rPr>
          <w:rFonts w:ascii="Arial" w:eastAsia="Times New Roman" w:hAnsi="Arial" w:cs="Arial"/>
          <w:color w:val="222222"/>
          <w:shd w:val="clear" w:color="auto" w:fill="FFFFFF"/>
          <w:lang w:eastAsia="fr-FR"/>
        </w:rPr>
      </w:pPr>
      <w:r w:rsidRPr="00E869F2">
        <w:rPr>
          <w:rFonts w:ascii="Arial" w:eastAsia="Times New Roman" w:hAnsi="Arial" w:cs="Arial"/>
          <w:b/>
          <w:bCs/>
          <w:color w:val="222222"/>
          <w:shd w:val="clear" w:color="auto" w:fill="FFFFFF"/>
          <w:lang w:eastAsia="fr-FR"/>
        </w:rPr>
        <w:t>Les</w:t>
      </w:r>
      <w:r w:rsidR="004A6A46" w:rsidRPr="00E869F2">
        <w:rPr>
          <w:rFonts w:ascii="Arial" w:eastAsia="Times New Roman" w:hAnsi="Arial" w:cs="Arial"/>
          <w:b/>
          <w:bCs/>
          <w:color w:val="222222"/>
          <w:shd w:val="clear" w:color="auto" w:fill="FFFFFF"/>
          <w:lang w:eastAsia="fr-FR"/>
        </w:rPr>
        <w:t xml:space="preserve"> personae sont décrits par</w:t>
      </w:r>
      <w:r w:rsidR="004A6A46" w:rsidRPr="00E869F2">
        <w:rPr>
          <w:rFonts w:ascii="Arial" w:eastAsia="Times New Roman" w:hAnsi="Arial" w:cs="Arial"/>
          <w:color w:val="222222"/>
          <w:shd w:val="clear" w:color="auto" w:fill="FFFFFF"/>
          <w:lang w:eastAsia="fr-FR"/>
        </w:rPr>
        <w:t xml:space="preserve"> : un prénom, des caractéristiques sociales, économiques, et même </w:t>
      </w:r>
      <w:r w:rsidRPr="00E869F2">
        <w:rPr>
          <w:rFonts w:ascii="Arial" w:eastAsia="Times New Roman" w:hAnsi="Arial" w:cs="Arial"/>
          <w:color w:val="222222"/>
          <w:shd w:val="clear" w:color="auto" w:fill="FFFFFF"/>
          <w:lang w:eastAsia="fr-FR"/>
        </w:rPr>
        <w:t>psychologiques</w:t>
      </w:r>
      <w:r w:rsidR="004A6A46" w:rsidRPr="00E869F2">
        <w:rPr>
          <w:rFonts w:ascii="Arial" w:eastAsia="Times New Roman" w:hAnsi="Arial" w:cs="Arial"/>
          <w:color w:val="222222"/>
          <w:shd w:val="clear" w:color="auto" w:fill="FFFFFF"/>
          <w:lang w:eastAsia="fr-FR"/>
        </w:rPr>
        <w:t>.</w:t>
      </w:r>
      <w:r w:rsidRPr="00E869F2">
        <w:rPr>
          <w:rFonts w:ascii="Arial" w:eastAsia="Times New Roman" w:hAnsi="Arial" w:cs="Arial"/>
          <w:color w:val="222222"/>
          <w:shd w:val="clear" w:color="auto" w:fill="FFFFFF"/>
          <w:lang w:eastAsia="fr-FR"/>
        </w:rPr>
        <w:t xml:space="preserve"> </w:t>
      </w:r>
      <w:r w:rsidR="004A6A46" w:rsidRPr="00E869F2">
        <w:rPr>
          <w:rFonts w:ascii="Arial" w:eastAsia="Times New Roman" w:hAnsi="Arial" w:cs="Arial"/>
          <w:color w:val="222222"/>
          <w:shd w:val="clear" w:color="auto" w:fill="FFFFFF"/>
          <w:lang w:eastAsia="fr-FR"/>
        </w:rPr>
        <w:t>Votre nouvelle offre peut intéresser plusieurs cibles consommateurs. Chaque cible sera représentée par une persona.</w:t>
      </w:r>
    </w:p>
    <w:p w:rsidR="004A6A46" w:rsidRPr="00E869F2" w:rsidRDefault="004A6A46" w:rsidP="004A6A46">
      <w:pPr>
        <w:rPr>
          <w:rFonts w:ascii="Arial" w:eastAsia="Times New Roman" w:hAnsi="Arial" w:cs="Arial"/>
          <w:color w:val="222222"/>
          <w:shd w:val="clear" w:color="auto" w:fill="FFFFFF"/>
          <w:lang w:eastAsia="fr-FR"/>
        </w:rPr>
      </w:pPr>
    </w:p>
    <w:p w:rsidR="00E869F2" w:rsidRPr="00E869F2" w:rsidRDefault="00E869F2" w:rsidP="004A6A46">
      <w:pPr>
        <w:rPr>
          <w:rFonts w:ascii="Arial" w:eastAsia="Times New Roman" w:hAnsi="Arial" w:cs="Arial"/>
          <w:color w:val="222222"/>
          <w:shd w:val="clear" w:color="auto" w:fill="FFFFFF"/>
          <w:lang w:eastAsia="fr-FR"/>
        </w:rPr>
      </w:pPr>
    </w:p>
    <w:p w:rsidR="00E869F2" w:rsidRPr="003515CA" w:rsidRDefault="00E869F2" w:rsidP="004A6A46">
      <w:pPr>
        <w:rPr>
          <w:rFonts w:ascii="Arial" w:eastAsia="Times New Roman" w:hAnsi="Arial" w:cs="Arial"/>
          <w:color w:val="C00000"/>
          <w:shd w:val="clear" w:color="auto" w:fill="FFFFFF"/>
          <w:lang w:eastAsia="fr-FR"/>
        </w:rPr>
      </w:pPr>
      <w:r w:rsidRPr="003515CA">
        <w:rPr>
          <w:rFonts w:ascii="Arial" w:eastAsia="Times New Roman" w:hAnsi="Arial" w:cs="Arial"/>
          <w:b/>
          <w:bCs/>
          <w:color w:val="C00000"/>
          <w:shd w:val="clear" w:color="auto" w:fill="FFFFFF"/>
          <w:lang w:eastAsia="fr-FR"/>
        </w:rPr>
        <w:t>Pourquoi créer des personnages ?</w:t>
      </w:r>
      <w:r w:rsidRPr="003515CA">
        <w:rPr>
          <w:rFonts w:ascii="Arial" w:eastAsia="Times New Roman" w:hAnsi="Arial" w:cs="Arial"/>
          <w:color w:val="C00000"/>
          <w:shd w:val="clear" w:color="auto" w:fill="FFFFFF"/>
          <w:lang w:eastAsia="fr-FR"/>
        </w:rPr>
        <w:t xml:space="preserve">  En représentant la cible-consommateurs par un personnage, son lieu d’habitation, de travail, de loisir, ses goûts…, cela va permettre de le mettre en situation vis à vis de votre produit. Quand ? Où ? comment ? dans quelles circonstances ? A quel moment de la journée ? pendant combien de temps va-t-il utiliser le produit ? seul ou à plusieurs ? </w:t>
      </w:r>
    </w:p>
    <w:p w:rsidR="00E869F2" w:rsidRPr="00E869F2" w:rsidRDefault="00E869F2" w:rsidP="004A6A46">
      <w:pPr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</w:pPr>
      <w:r w:rsidRPr="00E869F2"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>ex : c’est en se mettant dans la peau d’un joueur de JV que les volants ont été dessinés, fabriqués.</w:t>
      </w:r>
    </w:p>
    <w:p w:rsidR="00E869F2" w:rsidRPr="00E869F2" w:rsidRDefault="00E869F2" w:rsidP="004A6A46">
      <w:pPr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</w:pPr>
      <w:r w:rsidRPr="00E869F2"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 xml:space="preserve">ex : fabrication des t-shirts pour le sport </w:t>
      </w:r>
      <w:r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 xml:space="preserve">(courir la </w:t>
      </w:r>
      <w:r w:rsidR="00D4766E"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>nuit,</w:t>
      </w:r>
      <w:r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 xml:space="preserve"> courir à 2, se comparer aux autres </w:t>
      </w:r>
      <w:r w:rsidR="00D4766E"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>en termes de</w:t>
      </w:r>
      <w:r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 xml:space="preserve"> performances</w:t>
      </w:r>
      <w:r w:rsidR="00D4766E"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 xml:space="preserve"> </w:t>
      </w:r>
      <w:r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>»</w:t>
      </w:r>
      <w:r w:rsidR="00D4766E"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 xml:space="preserve"> </w:t>
      </w:r>
      <w:r w:rsidRPr="00E869F2">
        <w:rPr>
          <w:rFonts w:ascii="Arial" w:eastAsia="Times New Roman" w:hAnsi="Arial" w:cs="Arial"/>
          <w:i/>
          <w:iCs/>
          <w:color w:val="222222"/>
          <w:sz w:val="22"/>
          <w:szCs w:val="22"/>
          <w:shd w:val="clear" w:color="auto" w:fill="FFFFFF"/>
          <w:lang w:eastAsia="fr-FR"/>
        </w:rPr>
        <w:t>ou pour les sports extrêmes. (haute montagne)</w:t>
      </w:r>
    </w:p>
    <w:p w:rsidR="00D4766E" w:rsidRDefault="00D4766E" w:rsidP="004A6A46">
      <w:pPr>
        <w:rPr>
          <w:rFonts w:ascii="Arial" w:hAnsi="Arial" w:cs="Arial"/>
          <w:sz w:val="40"/>
          <w:szCs w:val="40"/>
        </w:rPr>
      </w:pPr>
    </w:p>
    <w:p w:rsidR="00D4766E" w:rsidRPr="00D4766E" w:rsidRDefault="00D4766E" w:rsidP="004A6A46">
      <w:pPr>
        <w:rPr>
          <w:rFonts w:ascii="Arial" w:hAnsi="Arial" w:cs="Arial"/>
          <w:color w:val="000000" w:themeColor="text1"/>
        </w:rPr>
      </w:pPr>
      <w:r w:rsidRPr="00D4766E">
        <w:rPr>
          <w:rFonts w:ascii="Arial" w:hAnsi="Arial" w:cs="Arial"/>
          <w:color w:val="000000" w:themeColor="text1"/>
        </w:rPr>
        <w:t xml:space="preserve">Le marketing ou la R&amp;D va se mettre dans la peau de la persona et imaginer </w:t>
      </w:r>
      <w:r>
        <w:rPr>
          <w:rFonts w:ascii="Arial" w:hAnsi="Arial" w:cs="Arial"/>
          <w:color w:val="000000" w:themeColor="text1"/>
        </w:rPr>
        <w:t xml:space="preserve">ses valeurs, et </w:t>
      </w:r>
      <w:r w:rsidRPr="00D4766E">
        <w:rPr>
          <w:rFonts w:ascii="Arial" w:hAnsi="Arial" w:cs="Arial"/>
          <w:color w:val="000000" w:themeColor="text1"/>
        </w:rPr>
        <w:t>comment elle va utiliser le produit ou service.</w:t>
      </w:r>
    </w:p>
    <w:p w:rsidR="00D4766E" w:rsidRDefault="00D4766E" w:rsidP="00D4766E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ex : </w:t>
      </w:r>
      <w:r w:rsidRPr="00D4766E">
        <w:rPr>
          <w:rFonts w:ascii="Arial" w:hAnsi="Arial" w:cs="Arial"/>
          <w:color w:val="000000" w:themeColor="text1"/>
        </w:rPr>
        <w:t xml:space="preserve"> </w:t>
      </w:r>
      <w:r w:rsidRPr="00D4766E">
        <w:rPr>
          <w:rFonts w:ascii="Arial" w:hAnsi="Arial" w:cs="Arial"/>
          <w:color w:val="000000" w:themeColor="text1"/>
        </w:rPr>
        <w:t xml:space="preserve">sensible à l’écologie, </w:t>
      </w:r>
      <w:r w:rsidRPr="00D4766E">
        <w:rPr>
          <w:rFonts w:ascii="Arial" w:hAnsi="Arial" w:cs="Arial"/>
          <w:color w:val="000000" w:themeColor="text1"/>
        </w:rPr>
        <w:t>besoin fort d’autonomie</w:t>
      </w:r>
      <w:r>
        <w:rPr>
          <w:rFonts w:ascii="Arial" w:hAnsi="Arial" w:cs="Arial"/>
          <w:color w:val="000000" w:themeColor="text1"/>
        </w:rPr>
        <w:t>/pas de contrainte horaire – vie plutôt nomade, etc.</w:t>
      </w:r>
    </w:p>
    <w:p w:rsidR="00D4766E" w:rsidRPr="003515CA" w:rsidRDefault="00D4766E" w:rsidP="00D4766E">
      <w:pPr>
        <w:rPr>
          <w:rFonts w:ascii="Arial" w:hAnsi="Arial" w:cs="Arial"/>
          <w:b/>
          <w:bCs/>
          <w:i/>
          <w:iCs/>
          <w:color w:val="C00000"/>
          <w:sz w:val="22"/>
          <w:szCs w:val="22"/>
        </w:rPr>
      </w:pPr>
      <w:r w:rsidRPr="003515CA">
        <w:rPr>
          <w:rFonts w:ascii="Arial" w:hAnsi="Arial" w:cs="Arial"/>
          <w:b/>
          <w:bCs/>
          <w:i/>
          <w:iCs/>
          <w:color w:val="C00000"/>
          <w:sz w:val="22"/>
          <w:szCs w:val="22"/>
        </w:rPr>
        <w:t xml:space="preserve">Se poser alors la question : Est-ce que notre offre répond à ces valeurs ? à ses attentes ? </w:t>
      </w:r>
    </w:p>
    <w:p w:rsidR="00D4766E" w:rsidRPr="00D4766E" w:rsidRDefault="00D4766E" w:rsidP="004A6A46">
      <w:pPr>
        <w:rPr>
          <w:rFonts w:ascii="Arial" w:hAnsi="Arial" w:cs="Arial"/>
          <w:color w:val="000000" w:themeColor="text1"/>
        </w:rPr>
      </w:pPr>
    </w:p>
    <w:p w:rsidR="00D4766E" w:rsidRPr="003515CA" w:rsidRDefault="00D4766E" w:rsidP="004A6A46">
      <w:pPr>
        <w:rPr>
          <w:rFonts w:ascii="Arial" w:hAnsi="Arial" w:cs="Arial"/>
          <w:b/>
          <w:bCs/>
          <w:color w:val="C00000"/>
        </w:rPr>
      </w:pPr>
      <w:r w:rsidRPr="003515CA">
        <w:rPr>
          <w:rFonts w:ascii="Arial" w:hAnsi="Arial" w:cs="Arial"/>
          <w:b/>
          <w:bCs/>
          <w:color w:val="C00000"/>
        </w:rPr>
        <w:t>Cela va permettre de définir :</w:t>
      </w:r>
    </w:p>
    <w:p w:rsidR="00D4766E" w:rsidRPr="003515CA" w:rsidRDefault="00D4766E" w:rsidP="004A6A46">
      <w:pPr>
        <w:rPr>
          <w:rFonts w:ascii="Arial" w:hAnsi="Arial" w:cs="Arial"/>
          <w:color w:val="C00000"/>
        </w:rPr>
      </w:pPr>
      <w:r w:rsidRPr="003515CA">
        <w:rPr>
          <w:rFonts w:ascii="Arial" w:hAnsi="Arial" w:cs="Arial"/>
          <w:color w:val="C00000"/>
        </w:rPr>
        <w:t xml:space="preserve">- les </w:t>
      </w:r>
      <w:r w:rsidRPr="003515CA">
        <w:rPr>
          <w:rFonts w:ascii="Arial" w:hAnsi="Arial" w:cs="Arial"/>
          <w:b/>
          <w:bCs/>
          <w:color w:val="C00000"/>
        </w:rPr>
        <w:t>caractéristiques du produit</w:t>
      </w:r>
      <w:r w:rsidRPr="003515CA">
        <w:rPr>
          <w:rFonts w:ascii="Arial" w:hAnsi="Arial" w:cs="Arial"/>
          <w:color w:val="C00000"/>
        </w:rPr>
        <w:t xml:space="preserve">, </w:t>
      </w:r>
      <w:r w:rsidR="003515CA">
        <w:rPr>
          <w:rFonts w:ascii="Arial" w:hAnsi="Arial" w:cs="Arial"/>
          <w:color w:val="C00000"/>
        </w:rPr>
        <w:t xml:space="preserve">de les différencier selon vos différentes cibles, de </w:t>
      </w:r>
      <w:r w:rsidRPr="003515CA">
        <w:rPr>
          <w:rFonts w:ascii="Arial" w:hAnsi="Arial" w:cs="Arial"/>
          <w:color w:val="C00000"/>
        </w:rPr>
        <w:t>définir des contenus sur les sites web, la com’</w:t>
      </w:r>
    </w:p>
    <w:p w:rsidR="004A6A46" w:rsidRPr="003515CA" w:rsidRDefault="004A6A46" w:rsidP="004A6A46">
      <w:pPr>
        <w:rPr>
          <w:rFonts w:ascii="Arial" w:eastAsia="Times New Roman" w:hAnsi="Arial" w:cs="Arial"/>
          <w:color w:val="C00000"/>
          <w:shd w:val="clear" w:color="auto" w:fill="FFFFFF"/>
          <w:lang w:eastAsia="fr-FR"/>
        </w:rPr>
      </w:pPr>
      <w:r w:rsidRPr="003515CA">
        <w:rPr>
          <w:rFonts w:ascii="Arial" w:hAnsi="Arial" w:cs="Arial"/>
          <w:color w:val="C00000"/>
        </w:rPr>
        <w:t xml:space="preserve">- </w:t>
      </w:r>
      <w:r w:rsidRPr="003515CA">
        <w:rPr>
          <w:rFonts w:ascii="Arial" w:hAnsi="Arial" w:cs="Arial"/>
          <w:color w:val="C00000"/>
        </w:rPr>
        <w:t xml:space="preserve">permettre </w:t>
      </w:r>
      <w:r w:rsidRPr="003515CA">
        <w:rPr>
          <w:rFonts w:ascii="Arial" w:hAnsi="Arial" w:cs="Arial"/>
          <w:b/>
          <w:bCs/>
          <w:color w:val="C00000"/>
        </w:rPr>
        <w:t>d'analyser la validité d'un produit</w:t>
      </w:r>
      <w:r w:rsidRPr="003515CA">
        <w:rPr>
          <w:rFonts w:ascii="Arial" w:hAnsi="Arial" w:cs="Arial"/>
          <w:color w:val="C00000"/>
        </w:rPr>
        <w:t xml:space="preserve"> ou service par rapport aux </w:t>
      </w:r>
      <w:r w:rsidRPr="003515CA">
        <w:rPr>
          <w:rFonts w:ascii="Arial" w:hAnsi="Arial" w:cs="Arial"/>
          <w:b/>
          <w:bCs/>
          <w:color w:val="C00000"/>
        </w:rPr>
        <w:t>besoins</w:t>
      </w:r>
      <w:r w:rsidRPr="003515CA">
        <w:rPr>
          <w:rFonts w:ascii="Arial" w:hAnsi="Arial" w:cs="Arial"/>
          <w:color w:val="C00000"/>
        </w:rPr>
        <w:t xml:space="preserve"> et aux</w:t>
      </w:r>
      <w:r w:rsidRPr="003515CA">
        <w:rPr>
          <w:rFonts w:ascii="Arial" w:eastAsia="Times New Roman" w:hAnsi="Arial" w:cs="Arial"/>
          <w:color w:val="C00000"/>
          <w:shd w:val="clear" w:color="auto" w:fill="FFFFFF"/>
          <w:lang w:eastAsia="fr-FR"/>
        </w:rPr>
        <w:t xml:space="preserve"> </w:t>
      </w:r>
      <w:r w:rsidRPr="003515CA">
        <w:rPr>
          <w:rFonts w:ascii="Arial" w:eastAsia="Times New Roman" w:hAnsi="Arial" w:cs="Arial"/>
          <w:b/>
          <w:bCs/>
          <w:color w:val="C00000"/>
          <w:shd w:val="clear" w:color="auto" w:fill="FFFFFF"/>
          <w:lang w:eastAsia="fr-FR"/>
        </w:rPr>
        <w:t>comportements</w:t>
      </w:r>
      <w:r w:rsidRPr="003515CA">
        <w:rPr>
          <w:rFonts w:ascii="Arial" w:eastAsia="Times New Roman" w:hAnsi="Arial" w:cs="Arial"/>
          <w:color w:val="C00000"/>
          <w:shd w:val="clear" w:color="auto" w:fill="FFFFFF"/>
          <w:lang w:eastAsia="fr-FR"/>
        </w:rPr>
        <w:t xml:space="preserve"> de</w:t>
      </w:r>
      <w:r w:rsidR="003515CA">
        <w:rPr>
          <w:rFonts w:ascii="Arial" w:eastAsia="Times New Roman" w:hAnsi="Arial" w:cs="Arial"/>
          <w:color w:val="C00000"/>
          <w:shd w:val="clear" w:color="auto" w:fill="FFFFFF"/>
          <w:lang w:eastAsia="fr-FR"/>
        </w:rPr>
        <w:t xml:space="preserve"> chaque</w:t>
      </w:r>
      <w:r w:rsidRPr="003515CA">
        <w:rPr>
          <w:rFonts w:ascii="Arial" w:eastAsia="Times New Roman" w:hAnsi="Arial" w:cs="Arial"/>
          <w:color w:val="C00000"/>
          <w:shd w:val="clear" w:color="auto" w:fill="FFFFFF"/>
          <w:lang w:eastAsia="fr-FR"/>
        </w:rPr>
        <w:t xml:space="preserve"> utilisateur</w:t>
      </w:r>
      <w:r w:rsidR="003515CA">
        <w:rPr>
          <w:rFonts w:ascii="Arial" w:eastAsia="Times New Roman" w:hAnsi="Arial" w:cs="Arial"/>
          <w:color w:val="C00000"/>
          <w:shd w:val="clear" w:color="auto" w:fill="FFFFFF"/>
          <w:lang w:eastAsia="fr-FR"/>
        </w:rPr>
        <w:t xml:space="preserve"> représentatif d’une cible</w:t>
      </w:r>
      <w:r w:rsidRPr="003515CA">
        <w:rPr>
          <w:rFonts w:ascii="Arial" w:eastAsia="Times New Roman" w:hAnsi="Arial" w:cs="Arial"/>
          <w:color w:val="C00000"/>
          <w:shd w:val="clear" w:color="auto" w:fill="FFFFFF"/>
          <w:lang w:eastAsia="fr-FR"/>
        </w:rPr>
        <w:t xml:space="preserve">. </w:t>
      </w:r>
    </w:p>
    <w:p w:rsidR="004A6A46" w:rsidRPr="003515CA" w:rsidRDefault="004A6A46" w:rsidP="003515CA">
      <w:pPr>
        <w:jc w:val="center"/>
        <w:rPr>
          <w:rFonts w:ascii="Arial" w:eastAsia="Times New Roman" w:hAnsi="Arial" w:cs="Arial"/>
          <w:lang w:eastAsia="fr-FR"/>
        </w:rPr>
      </w:pPr>
      <w:r w:rsidRPr="004A6A46">
        <w:rPr>
          <w:rFonts w:ascii="Arial" w:eastAsia="Times New Roman" w:hAnsi="Arial" w:cs="Arial"/>
          <w:color w:val="212529"/>
          <w:lang w:eastAsia="fr-FR"/>
        </w:rPr>
        <w:br/>
      </w:r>
      <w:r w:rsidRPr="004A6A46">
        <w:rPr>
          <w:rFonts w:ascii="Arial" w:eastAsia="Times New Roman" w:hAnsi="Arial" w:cs="Arial"/>
          <w:color w:val="212529"/>
          <w:lang w:eastAsia="fr-FR"/>
        </w:rPr>
        <w:br/>
      </w:r>
      <w:r w:rsidR="003515CA" w:rsidRPr="003515CA">
        <w:rPr>
          <w:rFonts w:ascii="Arial" w:eastAsia="Times New Roman" w:hAnsi="Arial" w:cs="Arial"/>
          <w:lang w:eastAsia="fr-FR"/>
        </w:rPr>
        <w:drawing>
          <wp:inline distT="0" distB="0" distL="0" distR="0" wp14:anchorId="1C7D94FA" wp14:editId="06B44E8E">
            <wp:extent cx="5270184" cy="2945875"/>
            <wp:effectExtent l="0" t="0" r="635" b="635"/>
            <wp:docPr id="1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9137" cy="295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6A46" w:rsidRPr="003515CA" w:rsidSect="00DE21B2">
      <w:pgSz w:w="11900" w:h="16840"/>
      <w:pgMar w:top="794" w:right="1134" w:bottom="79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A46"/>
    <w:rsid w:val="003515CA"/>
    <w:rsid w:val="004A6A46"/>
    <w:rsid w:val="007F16CC"/>
    <w:rsid w:val="007F4930"/>
    <w:rsid w:val="008C5677"/>
    <w:rsid w:val="008F6824"/>
    <w:rsid w:val="00935FC4"/>
    <w:rsid w:val="00C553F5"/>
    <w:rsid w:val="00D4766E"/>
    <w:rsid w:val="00DE21B2"/>
    <w:rsid w:val="00E869F2"/>
    <w:rsid w:val="00EB2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2AD8F3D9"/>
  <w15:chartTrackingRefBased/>
  <w15:docId w15:val="{A8EE0064-F6D5-5944-886B-29837213F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apple-converted-space">
    <w:name w:val="apple-converted-space"/>
    <w:basedOn w:val="Policepardfaut"/>
    <w:rsid w:val="004A6A46"/>
  </w:style>
  <w:style w:type="character" w:styleId="Lienhypertexte">
    <w:name w:val="Hyperlink"/>
    <w:basedOn w:val="Policepardfaut"/>
    <w:uiPriority w:val="99"/>
    <w:semiHidden/>
    <w:unhideWhenUsed/>
    <w:rsid w:val="004A6A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43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272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murielle Mannevy</dc:creator>
  <cp:keywords/>
  <dc:description/>
  <cp:lastModifiedBy>murielle Mannevy</cp:lastModifiedBy>
  <cp:revision>1</cp:revision>
  <dcterms:created xsi:type="dcterms:W3CDTF">2020-03-18T22:53:00Z</dcterms:created>
  <dcterms:modified xsi:type="dcterms:W3CDTF">2020-03-18T23:30:00Z</dcterms:modified>
</cp:coreProperties>
</file>